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7406" w14:textId="773530C1" w:rsidR="0062751B" w:rsidRPr="002476AD" w:rsidRDefault="0062751B" w:rsidP="006437F6">
      <w:pPr>
        <w:jc w:val="center"/>
        <w:rPr>
          <w:color w:val="FF0000"/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7A5154" w:rsidRPr="007A5154">
        <w:rPr>
          <w:bCs/>
          <w:sz w:val="22"/>
          <w:szCs w:val="22"/>
        </w:rPr>
        <w:t>15</w:t>
      </w:r>
      <w:r w:rsidRPr="007A5154">
        <w:rPr>
          <w:bCs/>
          <w:sz w:val="22"/>
          <w:szCs w:val="22"/>
        </w:rPr>
        <w:t>/</w:t>
      </w:r>
      <w:r w:rsidR="003B51B1" w:rsidRPr="007A5154">
        <w:rPr>
          <w:bCs/>
          <w:sz w:val="22"/>
          <w:szCs w:val="22"/>
        </w:rPr>
        <w:t>1</w:t>
      </w:r>
      <w:r w:rsidR="00474B53" w:rsidRPr="007A5154">
        <w:rPr>
          <w:bCs/>
          <w:sz w:val="22"/>
          <w:szCs w:val="22"/>
        </w:rPr>
        <w:t>2</w:t>
      </w:r>
      <w:r w:rsidRPr="007A5154">
        <w:rPr>
          <w:bCs/>
          <w:sz w:val="22"/>
          <w:szCs w:val="22"/>
        </w:rPr>
        <w:t>-20</w:t>
      </w:r>
      <w:r w:rsidR="00780603" w:rsidRPr="007A5154">
        <w:rPr>
          <w:bCs/>
          <w:sz w:val="22"/>
          <w:szCs w:val="22"/>
        </w:rPr>
        <w:t>2</w:t>
      </w:r>
      <w:r w:rsidR="00474B53" w:rsidRPr="007A5154">
        <w:rPr>
          <w:bCs/>
          <w:sz w:val="22"/>
          <w:szCs w:val="22"/>
        </w:rPr>
        <w:t>2</w:t>
      </w:r>
    </w:p>
    <w:p w14:paraId="46D2E298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14:paraId="234BC7F3" w14:textId="3C61A976" w:rsidR="0062751B" w:rsidRPr="004C6DAF" w:rsidRDefault="0062751B" w:rsidP="006437F6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>Ассоциации</w:t>
      </w:r>
    </w:p>
    <w:p w14:paraId="2D4269E1" w14:textId="77777777" w:rsidR="0062751B" w:rsidRPr="004C6DAF" w:rsidRDefault="0062751B" w:rsidP="006437F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67E4A3D8" w14:textId="77777777"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96E7DC5" w14:textId="49BBFE49"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 xml:space="preserve">– </w:t>
      </w:r>
      <w:r w:rsidRPr="00EE3BA2">
        <w:rPr>
          <w:sz w:val="22"/>
          <w:szCs w:val="22"/>
        </w:rPr>
        <w:t>«</w:t>
      </w:r>
      <w:r w:rsidR="00474B53">
        <w:rPr>
          <w:sz w:val="22"/>
          <w:szCs w:val="22"/>
        </w:rPr>
        <w:t>15</w:t>
      </w:r>
      <w:r w:rsidR="00F84299" w:rsidRPr="00EE3BA2">
        <w:rPr>
          <w:sz w:val="22"/>
          <w:szCs w:val="22"/>
        </w:rPr>
        <w:t xml:space="preserve">» </w:t>
      </w:r>
      <w:r w:rsidR="00474B53">
        <w:rPr>
          <w:sz w:val="22"/>
          <w:szCs w:val="22"/>
        </w:rPr>
        <w:t>дека</w:t>
      </w:r>
      <w:r w:rsidR="003B51B1">
        <w:rPr>
          <w:sz w:val="22"/>
          <w:szCs w:val="22"/>
        </w:rPr>
        <w:t>бря</w:t>
      </w:r>
      <w:r w:rsidRPr="00780603">
        <w:rPr>
          <w:sz w:val="22"/>
          <w:szCs w:val="22"/>
        </w:rPr>
        <w:t xml:space="preserve"> 202</w:t>
      </w:r>
      <w:r w:rsidR="00474B53">
        <w:rPr>
          <w:sz w:val="22"/>
          <w:szCs w:val="22"/>
        </w:rPr>
        <w:t>2</w:t>
      </w:r>
      <w:r w:rsidRPr="00780603">
        <w:rPr>
          <w:sz w:val="22"/>
          <w:szCs w:val="22"/>
        </w:rPr>
        <w:t xml:space="preserve"> г.</w:t>
      </w:r>
    </w:p>
    <w:p w14:paraId="2EDBC26A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г. Москва, ул. Б. О</w:t>
      </w:r>
      <w:r w:rsidR="00F62AE0" w:rsidRPr="00A41BC9">
        <w:rPr>
          <w:color w:val="000000" w:themeColor="text1"/>
          <w:sz w:val="22"/>
          <w:szCs w:val="22"/>
        </w:rPr>
        <w:t>рдынка, д. 29, стр. 1, офис 204</w:t>
      </w:r>
    </w:p>
    <w:p w14:paraId="3FBE19CD" w14:textId="77777777" w:rsidR="00780603" w:rsidRPr="00A41BC9" w:rsidRDefault="00780603" w:rsidP="00780603">
      <w:pPr>
        <w:jc w:val="both"/>
        <w:rPr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A41BC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9F96E35" w14:textId="77777777" w:rsidR="00474B53" w:rsidRDefault="00780603" w:rsidP="00780603">
      <w:pPr>
        <w:jc w:val="both"/>
        <w:rPr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A41BC9">
        <w:rPr>
          <w:bCs/>
          <w:color w:val="000000" w:themeColor="text1"/>
          <w:sz w:val="22"/>
          <w:szCs w:val="22"/>
        </w:rPr>
        <w:t xml:space="preserve"> – </w:t>
      </w:r>
      <w:r w:rsidR="00FD29CE" w:rsidRPr="00A41BC9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 w:rsidRPr="00A41BC9">
        <w:rPr>
          <w:bCs/>
          <w:color w:val="000000" w:themeColor="text1"/>
          <w:sz w:val="22"/>
          <w:szCs w:val="22"/>
        </w:rPr>
        <w:t xml:space="preserve">   </w:t>
      </w:r>
      <w:r w:rsidR="00474B53" w:rsidRPr="00EE3BA2">
        <w:rPr>
          <w:sz w:val="22"/>
          <w:szCs w:val="22"/>
        </w:rPr>
        <w:t>«</w:t>
      </w:r>
      <w:proofErr w:type="gramEnd"/>
      <w:r w:rsidR="00474B53">
        <w:rPr>
          <w:sz w:val="22"/>
          <w:szCs w:val="22"/>
        </w:rPr>
        <w:t>15</w:t>
      </w:r>
      <w:r w:rsidR="00474B53" w:rsidRPr="00EE3BA2">
        <w:rPr>
          <w:sz w:val="22"/>
          <w:szCs w:val="22"/>
        </w:rPr>
        <w:t xml:space="preserve">» </w:t>
      </w:r>
      <w:r w:rsidR="00474B53">
        <w:rPr>
          <w:sz w:val="22"/>
          <w:szCs w:val="22"/>
        </w:rPr>
        <w:t>декабря</w:t>
      </w:r>
      <w:r w:rsidR="00474B53" w:rsidRPr="00780603">
        <w:rPr>
          <w:sz w:val="22"/>
          <w:szCs w:val="22"/>
        </w:rPr>
        <w:t xml:space="preserve"> 202</w:t>
      </w:r>
      <w:r w:rsidR="00474B53">
        <w:rPr>
          <w:sz w:val="22"/>
          <w:szCs w:val="22"/>
        </w:rPr>
        <w:t>2</w:t>
      </w:r>
      <w:r w:rsidR="00474B53" w:rsidRPr="00780603">
        <w:rPr>
          <w:sz w:val="22"/>
          <w:szCs w:val="22"/>
        </w:rPr>
        <w:t xml:space="preserve"> г.</w:t>
      </w:r>
    </w:p>
    <w:p w14:paraId="7AE85568" w14:textId="10D3F52D" w:rsidR="00780603" w:rsidRPr="00A41BC9" w:rsidRDefault="00780603" w:rsidP="00780603">
      <w:pPr>
        <w:jc w:val="both"/>
        <w:rPr>
          <w:bCs/>
          <w:color w:val="000000" w:themeColor="text1"/>
          <w:sz w:val="22"/>
          <w:szCs w:val="22"/>
        </w:rPr>
      </w:pPr>
      <w:r w:rsidRPr="00A41BC9">
        <w:rPr>
          <w:b/>
          <w:bCs/>
          <w:color w:val="000000" w:themeColor="text1"/>
          <w:sz w:val="22"/>
          <w:szCs w:val="22"/>
        </w:rPr>
        <w:t>Всего членов Совета</w:t>
      </w:r>
      <w:r w:rsidRPr="00A41BC9">
        <w:rPr>
          <w:bCs/>
          <w:color w:val="000000" w:themeColor="text1"/>
          <w:sz w:val="22"/>
          <w:szCs w:val="22"/>
        </w:rPr>
        <w:t xml:space="preserve"> </w:t>
      </w:r>
      <w:r w:rsidR="00F62AE0" w:rsidRPr="00A41BC9">
        <w:rPr>
          <w:bCs/>
          <w:color w:val="000000" w:themeColor="text1"/>
          <w:sz w:val="22"/>
          <w:szCs w:val="22"/>
        </w:rPr>
        <w:t>–</w:t>
      </w:r>
      <w:r w:rsidR="00263401">
        <w:rPr>
          <w:bCs/>
          <w:color w:val="000000" w:themeColor="text1"/>
          <w:sz w:val="22"/>
          <w:szCs w:val="22"/>
        </w:rPr>
        <w:t xml:space="preserve"> 1</w:t>
      </w:r>
      <w:r w:rsidR="00474B53">
        <w:rPr>
          <w:bCs/>
          <w:color w:val="000000" w:themeColor="text1"/>
          <w:sz w:val="22"/>
          <w:szCs w:val="22"/>
        </w:rPr>
        <w:t>5</w:t>
      </w:r>
      <w:r w:rsidR="003B51B1">
        <w:rPr>
          <w:bCs/>
          <w:color w:val="000000" w:themeColor="text1"/>
          <w:sz w:val="22"/>
          <w:szCs w:val="22"/>
        </w:rPr>
        <w:t>.</w:t>
      </w:r>
    </w:p>
    <w:p w14:paraId="3E217616" w14:textId="0DD0C2CB" w:rsid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0B5A22">
        <w:rPr>
          <w:b/>
          <w:bCs/>
          <w:sz w:val="22"/>
          <w:szCs w:val="22"/>
        </w:rPr>
        <w:t>Членов Совета, принявших участие в голосовании</w:t>
      </w:r>
      <w:r w:rsidRPr="000B5A22">
        <w:rPr>
          <w:bCs/>
          <w:sz w:val="22"/>
          <w:szCs w:val="22"/>
        </w:rPr>
        <w:t xml:space="preserve"> </w:t>
      </w:r>
      <w:r w:rsidR="00F62AE0" w:rsidRPr="000B5A22">
        <w:rPr>
          <w:sz w:val="22"/>
          <w:szCs w:val="22"/>
        </w:rPr>
        <w:t xml:space="preserve">– </w:t>
      </w:r>
      <w:r w:rsidR="00757B1D" w:rsidRPr="00757B1D">
        <w:rPr>
          <w:sz w:val="22"/>
          <w:szCs w:val="22"/>
        </w:rPr>
        <w:t>14.</w:t>
      </w:r>
    </w:p>
    <w:p w14:paraId="24BBF4D9" w14:textId="77777777" w:rsidR="00A41BC9" w:rsidRDefault="00A41BC9" w:rsidP="00780603">
      <w:pPr>
        <w:tabs>
          <w:tab w:val="left" w:pos="4170"/>
        </w:tabs>
        <w:jc w:val="both"/>
        <w:rPr>
          <w:sz w:val="22"/>
          <w:szCs w:val="22"/>
        </w:rPr>
      </w:pPr>
      <w:bookmarkStart w:id="0" w:name="_GoBack"/>
      <w:bookmarkEnd w:id="0"/>
    </w:p>
    <w:p w14:paraId="59ACEDEA" w14:textId="77777777" w:rsidR="00780603" w:rsidRPr="00780603" w:rsidRDefault="00780603" w:rsidP="00780603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8060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3096BA97" w14:textId="77777777" w:rsidR="00D73F71" w:rsidRPr="00D73F71" w:rsidRDefault="00D73F71" w:rsidP="00D73F71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 xml:space="preserve">1. </w:t>
      </w:r>
      <w:r w:rsidRPr="00D73F71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D73F71">
        <w:rPr>
          <w:color w:val="000000" w:themeColor="text1"/>
          <w:sz w:val="22"/>
          <w:szCs w:val="22"/>
        </w:rPr>
        <w:t>«Концерн Росэнергоатом».</w:t>
      </w:r>
    </w:p>
    <w:p w14:paraId="2180F971" w14:textId="77777777" w:rsidR="00D73F71" w:rsidRPr="004E1DAF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 xml:space="preserve">2. </w:t>
      </w:r>
      <w:r w:rsidRPr="004E1DAF">
        <w:rPr>
          <w:color w:val="000000" w:themeColor="text1"/>
          <w:sz w:val="22"/>
          <w:szCs w:val="22"/>
        </w:rPr>
        <w:t>Ушаков Юрий Михайлович, директор департамента по капитальному строительству и проектно-конструкторским работам АО «ТВЭЛ».</w:t>
      </w:r>
    </w:p>
    <w:p w14:paraId="6BEE1B92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3</w:t>
      </w:r>
      <w:r w:rsidRPr="00573AAA">
        <w:rPr>
          <w:color w:val="FF0000"/>
          <w:sz w:val="22"/>
          <w:szCs w:val="22"/>
        </w:rPr>
        <w:t xml:space="preserve">. </w:t>
      </w:r>
      <w:r w:rsidRPr="00757B1D">
        <w:rPr>
          <w:sz w:val="22"/>
          <w:szCs w:val="22"/>
        </w:rPr>
        <w:t xml:space="preserve">Колупаев Дмитрий Никифорович, генеральный директор ФГУП ГХК». </w:t>
      </w:r>
    </w:p>
    <w:p w14:paraId="28A4A0BC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4. Марков Юрий Михайлович, генеральный директор АО «Атомтехэнерго».</w:t>
      </w:r>
    </w:p>
    <w:p w14:paraId="4EB706F7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E93142F" w14:textId="4BFF9D1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 xml:space="preserve">6. </w:t>
      </w:r>
      <w:r w:rsidR="000B0DE1">
        <w:rPr>
          <w:color w:val="000000" w:themeColor="text1"/>
          <w:sz w:val="22"/>
          <w:szCs w:val="22"/>
        </w:rPr>
        <w:t>Кутумов Виктор Викторович, генеральный директор</w:t>
      </w:r>
      <w:r w:rsidRPr="00D73F71">
        <w:rPr>
          <w:color w:val="000000" w:themeColor="text1"/>
          <w:sz w:val="22"/>
          <w:szCs w:val="22"/>
        </w:rPr>
        <w:t xml:space="preserve"> АО КИС «ИСТОК».</w:t>
      </w:r>
    </w:p>
    <w:p w14:paraId="4B7A42D7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7. Нагинский Григорий Михайлович, генеральный директор АО «КОНЦЕРН ТИТАН-2».</w:t>
      </w:r>
    </w:p>
    <w:p w14:paraId="2C62FDEF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8. Покидышев Сергей Михайлович, начальник отдела системы менеджмента качества АО «ФЦНИВТ» СНПО «ЭЛЕРОН».</w:t>
      </w:r>
    </w:p>
    <w:p w14:paraId="6CB48CC4" w14:textId="77777777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9. 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65893E53" w14:textId="3C46C1AF" w:rsid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10. Стрельцов Сергей Александрович, заместитель директора по контролю технической документации и аудитам АО АСЭ.</w:t>
      </w:r>
    </w:p>
    <w:p w14:paraId="01813510" w14:textId="70A7CA11" w:rsidR="000B0DE1" w:rsidRPr="00D73F71" w:rsidRDefault="000B0DE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11. Степаев Петр Анатольевич, директор ЧУ «ОЦКС Росатома».</w:t>
      </w:r>
    </w:p>
    <w:p w14:paraId="5D28F18F" w14:textId="43F963FE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1</w:t>
      </w:r>
      <w:r w:rsidR="000B0DE1">
        <w:rPr>
          <w:color w:val="000000" w:themeColor="text1"/>
          <w:sz w:val="22"/>
          <w:szCs w:val="22"/>
        </w:rPr>
        <w:t>2</w:t>
      </w:r>
      <w:r w:rsidRPr="00D73F71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3C29B052" w14:textId="679ECB45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1</w:t>
      </w:r>
      <w:r w:rsidR="000B0DE1">
        <w:rPr>
          <w:color w:val="000000" w:themeColor="text1"/>
          <w:sz w:val="22"/>
          <w:szCs w:val="22"/>
        </w:rPr>
        <w:t>3</w:t>
      </w:r>
      <w:r w:rsidRPr="00D73F71">
        <w:rPr>
          <w:color w:val="000000" w:themeColor="text1"/>
          <w:sz w:val="22"/>
          <w:szCs w:val="22"/>
        </w:rPr>
        <w:t>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65E1667" w14:textId="74CBF4F6" w:rsidR="00D73F71" w:rsidRPr="00D73F71" w:rsidRDefault="00D73F71" w:rsidP="00D73F71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73F71">
        <w:rPr>
          <w:color w:val="000000" w:themeColor="text1"/>
          <w:sz w:val="22"/>
          <w:szCs w:val="22"/>
        </w:rPr>
        <w:t>1</w:t>
      </w:r>
      <w:r w:rsidR="000B0DE1">
        <w:rPr>
          <w:color w:val="000000" w:themeColor="text1"/>
          <w:sz w:val="22"/>
          <w:szCs w:val="22"/>
        </w:rPr>
        <w:t>4</w:t>
      </w:r>
      <w:r w:rsidRPr="00D73F71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028E3461" w14:textId="77777777" w:rsidR="00D73F71" w:rsidRPr="00D73F71" w:rsidRDefault="00D73F71" w:rsidP="00D73F7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A736B5E" w14:textId="77777777"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8EAC6F9" w14:textId="77777777" w:rsidR="00780603" w:rsidRDefault="00780603" w:rsidP="00780603">
      <w:pPr>
        <w:jc w:val="both"/>
        <w:rPr>
          <w:bCs/>
          <w:color w:val="000000" w:themeColor="text1"/>
          <w:sz w:val="22"/>
          <w:szCs w:val="22"/>
        </w:rPr>
      </w:pPr>
    </w:p>
    <w:p w14:paraId="51DFFF6B" w14:textId="77777777"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Cs/>
          <w:color w:val="000000" w:themeColor="text1"/>
          <w:sz w:val="22"/>
          <w:szCs w:val="22"/>
        </w:rPr>
        <w:t>Лицо, ответственное за под</w:t>
      </w:r>
      <w:r>
        <w:rPr>
          <w:bCs/>
          <w:color w:val="000000" w:themeColor="text1"/>
          <w:sz w:val="22"/>
          <w:szCs w:val="22"/>
        </w:rPr>
        <w:t xml:space="preserve">счет голосов заседания Совета </w:t>
      </w:r>
      <w:r w:rsidRPr="0078060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отдела </w:t>
      </w:r>
      <w:r w:rsidRPr="0078060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14:paraId="19569838" w14:textId="77777777"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14:paraId="2A1A68D9" w14:textId="3B1C88C0" w:rsidR="00B95B9C" w:rsidRPr="007200F4" w:rsidRDefault="00B95B9C" w:rsidP="003B51B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Pr="007200F4">
        <w:rPr>
          <w:b/>
          <w:color w:val="000000"/>
          <w:sz w:val="22"/>
          <w:szCs w:val="22"/>
        </w:rPr>
        <w:t>:</w:t>
      </w:r>
      <w:r w:rsidR="00F62AE0">
        <w:rPr>
          <w:b/>
          <w:color w:val="000000"/>
          <w:sz w:val="22"/>
          <w:szCs w:val="22"/>
        </w:rPr>
        <w:t xml:space="preserve"> </w:t>
      </w:r>
      <w:r w:rsidR="00081A76" w:rsidRPr="00081A76">
        <w:rPr>
          <w:bCs/>
          <w:color w:val="000000" w:themeColor="text1"/>
          <w:sz w:val="22"/>
          <w:szCs w:val="22"/>
        </w:rPr>
        <w:t xml:space="preserve">О предоставлении займа члену </w:t>
      </w:r>
      <w:r w:rsidR="00DA5938">
        <w:rPr>
          <w:color w:val="000000" w:themeColor="text1"/>
          <w:sz w:val="22"/>
          <w:szCs w:val="22"/>
        </w:rPr>
        <w:t>Ассоциации</w:t>
      </w:r>
      <w:r w:rsidR="003B51B1">
        <w:rPr>
          <w:color w:val="000000" w:themeColor="text1"/>
          <w:sz w:val="22"/>
          <w:szCs w:val="22"/>
        </w:rPr>
        <w:t xml:space="preserve"> </w:t>
      </w:r>
      <w:r w:rsidR="008A45CA">
        <w:rPr>
          <w:bCs/>
          <w:color w:val="000000" w:themeColor="text1"/>
          <w:sz w:val="22"/>
          <w:szCs w:val="22"/>
        </w:rPr>
        <w:t>Частному учреждению</w:t>
      </w:r>
      <w:r w:rsidR="003B51B1" w:rsidRPr="005E3375">
        <w:rPr>
          <w:bCs/>
          <w:color w:val="000000" w:themeColor="text1"/>
          <w:sz w:val="22"/>
          <w:szCs w:val="22"/>
        </w:rPr>
        <w:t xml:space="preserve"> Государственной корпорации по атомной энергии «Росатом» «Отраслевой центр капитального строительства»</w:t>
      </w:r>
      <w:r w:rsidR="008A45CA">
        <w:rPr>
          <w:bCs/>
          <w:color w:val="000000" w:themeColor="text1"/>
          <w:sz w:val="22"/>
          <w:szCs w:val="22"/>
        </w:rPr>
        <w:t xml:space="preserve"> на основа</w:t>
      </w:r>
      <w:r w:rsidR="002476AD">
        <w:rPr>
          <w:bCs/>
          <w:color w:val="000000" w:themeColor="text1"/>
          <w:sz w:val="22"/>
          <w:szCs w:val="22"/>
        </w:rPr>
        <w:t xml:space="preserve">нии поданной в Ассоциацию </w:t>
      </w:r>
      <w:r w:rsidR="00E72B86">
        <w:rPr>
          <w:bCs/>
          <w:color w:val="000000" w:themeColor="text1"/>
          <w:sz w:val="22"/>
          <w:szCs w:val="22"/>
        </w:rPr>
        <w:t>12.12.2022</w:t>
      </w:r>
      <w:r w:rsidR="008A45CA">
        <w:rPr>
          <w:bCs/>
          <w:color w:val="000000" w:themeColor="text1"/>
          <w:sz w:val="22"/>
          <w:szCs w:val="22"/>
        </w:rPr>
        <w:t xml:space="preserve"> г. заявки и документов.</w:t>
      </w:r>
    </w:p>
    <w:p w14:paraId="523511C4" w14:textId="77777777" w:rsidR="00B95B9C" w:rsidRDefault="00B95B9C" w:rsidP="00B95B9C">
      <w:pPr>
        <w:jc w:val="both"/>
        <w:rPr>
          <w:color w:val="000000" w:themeColor="text1"/>
          <w:sz w:val="22"/>
          <w:szCs w:val="22"/>
        </w:rPr>
      </w:pPr>
    </w:p>
    <w:p w14:paraId="58F76A3D" w14:textId="77777777" w:rsidR="00263401" w:rsidRPr="003B51B1" w:rsidRDefault="00263401" w:rsidP="00B95B9C">
      <w:pPr>
        <w:jc w:val="both"/>
        <w:rPr>
          <w:b/>
          <w:color w:val="000000" w:themeColor="text1"/>
          <w:sz w:val="22"/>
          <w:szCs w:val="22"/>
        </w:rPr>
      </w:pPr>
      <w:r w:rsidRPr="003B51B1">
        <w:rPr>
          <w:b/>
          <w:color w:val="000000" w:themeColor="text1"/>
          <w:sz w:val="22"/>
          <w:szCs w:val="22"/>
        </w:rPr>
        <w:t>Рассмотрение вопроса повестки дня:</w:t>
      </w:r>
    </w:p>
    <w:p w14:paraId="66BDDC93" w14:textId="09181F36" w:rsidR="00E72B86" w:rsidRPr="008C2A87" w:rsidRDefault="003B51B1" w:rsidP="002705C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t>О</w:t>
      </w:r>
      <w:r w:rsidR="0032489E" w:rsidRPr="003B51B1">
        <w:rPr>
          <w:bCs/>
          <w:color w:val="000000" w:themeColor="text1"/>
          <w:sz w:val="22"/>
          <w:szCs w:val="22"/>
        </w:rPr>
        <w:t xml:space="preserve">т </w:t>
      </w:r>
      <w:r w:rsidR="008A3937" w:rsidRPr="003B51B1">
        <w:rPr>
          <w:bCs/>
          <w:color w:val="000000" w:themeColor="text1"/>
          <w:sz w:val="22"/>
          <w:szCs w:val="22"/>
        </w:rPr>
        <w:t>Частного учреждения Государственной корпорации по атомной энергии «Росатом» «Отраслевой центр капитального строительства» (</w:t>
      </w:r>
      <w:r w:rsidR="008A45CA">
        <w:rPr>
          <w:bCs/>
          <w:color w:val="000000" w:themeColor="text1"/>
          <w:sz w:val="22"/>
          <w:szCs w:val="22"/>
        </w:rPr>
        <w:t xml:space="preserve">сокращенно: </w:t>
      </w:r>
      <w:r w:rsidR="008A3937" w:rsidRPr="003B51B1">
        <w:rPr>
          <w:bCs/>
          <w:color w:val="000000" w:themeColor="text1"/>
          <w:sz w:val="22"/>
          <w:szCs w:val="22"/>
        </w:rPr>
        <w:t>Частное учреждение Госкорпорации "Росатом" "ОЦКС"</w:t>
      </w:r>
      <w:r w:rsidR="005E3375" w:rsidRPr="003B51B1">
        <w:rPr>
          <w:bCs/>
          <w:color w:val="000000" w:themeColor="text1"/>
          <w:sz w:val="22"/>
          <w:szCs w:val="22"/>
        </w:rPr>
        <w:t xml:space="preserve">, </w:t>
      </w:r>
      <w:r w:rsidR="009B24D1">
        <w:rPr>
          <w:bCs/>
          <w:color w:val="000000" w:themeColor="text1"/>
          <w:sz w:val="22"/>
          <w:szCs w:val="22"/>
        </w:rPr>
        <w:t>ИНН:</w:t>
      </w:r>
      <w:r w:rsidR="008A3937" w:rsidRPr="003B51B1">
        <w:rPr>
          <w:bCs/>
          <w:color w:val="000000" w:themeColor="text1"/>
          <w:sz w:val="22"/>
          <w:szCs w:val="22"/>
        </w:rPr>
        <w:t>7706470770</w:t>
      </w:r>
      <w:r w:rsidR="005E3375" w:rsidRPr="003B51B1">
        <w:rPr>
          <w:bCs/>
          <w:color w:val="000000" w:themeColor="text1"/>
          <w:sz w:val="22"/>
          <w:szCs w:val="22"/>
        </w:rPr>
        <w:t>)</w:t>
      </w:r>
      <w:r w:rsidR="0032489E" w:rsidRPr="003B51B1">
        <w:rPr>
          <w:sz w:val="22"/>
          <w:szCs w:val="22"/>
          <w:lang w:eastAsia="zh-CN"/>
        </w:rPr>
        <w:t xml:space="preserve"> </w:t>
      </w:r>
      <w:r w:rsidR="00ED0B30">
        <w:rPr>
          <w:sz w:val="22"/>
          <w:szCs w:val="22"/>
          <w:lang w:eastAsia="zh-CN"/>
        </w:rPr>
        <w:t>12.12.2022</w:t>
      </w:r>
      <w:r w:rsidR="002705C5">
        <w:rPr>
          <w:sz w:val="22"/>
          <w:szCs w:val="22"/>
          <w:lang w:eastAsia="zh-CN"/>
        </w:rPr>
        <w:t xml:space="preserve"> г. </w:t>
      </w:r>
      <w:r w:rsidR="00283BF3" w:rsidRPr="003B51B1">
        <w:rPr>
          <w:sz w:val="22"/>
          <w:szCs w:val="22"/>
          <w:lang w:eastAsia="zh-CN"/>
        </w:rPr>
        <w:t>поступила заявка</w:t>
      </w:r>
      <w:r w:rsidR="0032489E" w:rsidRPr="003B51B1">
        <w:rPr>
          <w:sz w:val="22"/>
          <w:szCs w:val="22"/>
          <w:lang w:eastAsia="zh-CN"/>
        </w:rPr>
        <w:t xml:space="preserve"> </w:t>
      </w:r>
      <w:r w:rsidRPr="003B51B1">
        <w:rPr>
          <w:sz w:val="22"/>
          <w:szCs w:val="22"/>
          <w:lang w:eastAsia="zh-CN"/>
        </w:rPr>
        <w:t xml:space="preserve">и документы </w:t>
      </w:r>
      <w:r w:rsidR="0032489E" w:rsidRPr="003B51B1">
        <w:rPr>
          <w:sz w:val="22"/>
          <w:szCs w:val="22"/>
          <w:lang w:eastAsia="zh-CN"/>
        </w:rPr>
        <w:t>на получение займа</w:t>
      </w:r>
      <w:r w:rsidR="00122FF0">
        <w:rPr>
          <w:sz w:val="22"/>
          <w:szCs w:val="22"/>
          <w:lang w:eastAsia="zh-CN"/>
        </w:rPr>
        <w:t xml:space="preserve"> </w:t>
      </w:r>
      <w:r w:rsidR="00122FF0" w:rsidRPr="003B51B1">
        <w:rPr>
          <w:sz w:val="22"/>
          <w:szCs w:val="22"/>
          <w:lang w:eastAsia="zh-CN"/>
        </w:rPr>
        <w:t xml:space="preserve">в размере </w:t>
      </w:r>
      <w:r w:rsidR="00E72B86" w:rsidRPr="00E72B86">
        <w:rPr>
          <w:sz w:val="22"/>
          <w:szCs w:val="22"/>
          <w:lang w:eastAsia="zh-CN"/>
        </w:rPr>
        <w:t>66 000 000 рублей (шестьдесят шесть миллионов) рублей</w:t>
      </w:r>
      <w:r w:rsidR="00122FF0" w:rsidRPr="003B51B1">
        <w:rPr>
          <w:i/>
          <w:sz w:val="22"/>
          <w:szCs w:val="22"/>
          <w:lang w:eastAsia="zh-CN"/>
        </w:rPr>
        <w:t xml:space="preserve">, </w:t>
      </w:r>
      <w:r w:rsidR="00122FF0">
        <w:rPr>
          <w:sz w:val="22"/>
          <w:szCs w:val="22"/>
          <w:lang w:eastAsia="zh-CN"/>
        </w:rPr>
        <w:t xml:space="preserve">на срок </w:t>
      </w:r>
      <w:r w:rsidR="00122FF0" w:rsidRPr="003B51B1">
        <w:rPr>
          <w:sz w:val="22"/>
          <w:szCs w:val="22"/>
          <w:lang w:eastAsia="zh-CN"/>
        </w:rPr>
        <w:t>12 месяцев, с целью выплаты работникам заработной платы</w:t>
      </w:r>
      <w:r w:rsidR="00122FF0">
        <w:rPr>
          <w:sz w:val="22"/>
          <w:szCs w:val="22"/>
          <w:lang w:eastAsia="zh-CN"/>
        </w:rPr>
        <w:t xml:space="preserve"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</w:t>
      </w:r>
      <w:r w:rsidR="00122FF0" w:rsidRPr="008C2A87">
        <w:rPr>
          <w:color w:val="000000" w:themeColor="text1"/>
          <w:sz w:val="22"/>
          <w:szCs w:val="22"/>
          <w:lang w:eastAsia="zh-CN"/>
        </w:rPr>
        <w:t xml:space="preserve">страхованию.                               </w:t>
      </w:r>
    </w:p>
    <w:p w14:paraId="7D2DD0BE" w14:textId="190A3FDD" w:rsidR="002705C5" w:rsidRPr="008C2A87" w:rsidRDefault="00122FF0" w:rsidP="002705C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  <w:lang w:eastAsia="zh-CN"/>
        </w:rPr>
      </w:pPr>
      <w:r w:rsidRPr="008C2A87">
        <w:rPr>
          <w:color w:val="000000" w:themeColor="text1"/>
          <w:sz w:val="22"/>
          <w:szCs w:val="22"/>
          <w:lang w:eastAsia="zh-CN"/>
        </w:rPr>
        <w:t>Заявка и документы на получение займа поданы в Ассоциацию</w:t>
      </w:r>
      <w:r w:rsidR="0032489E" w:rsidRPr="008C2A87">
        <w:rPr>
          <w:color w:val="000000" w:themeColor="text1"/>
          <w:sz w:val="22"/>
          <w:szCs w:val="22"/>
          <w:lang w:eastAsia="zh-CN"/>
        </w:rPr>
        <w:t xml:space="preserve"> </w:t>
      </w:r>
      <w:r w:rsidRPr="008C2A87">
        <w:rPr>
          <w:color w:val="000000" w:themeColor="text1"/>
          <w:sz w:val="22"/>
          <w:szCs w:val="22"/>
          <w:lang w:eastAsia="zh-CN"/>
        </w:rPr>
        <w:t xml:space="preserve">на основании Положения                                            о компенсационном фонде обеспечения договорных обязательств Ассоциации (с изменениями, </w:t>
      </w:r>
      <w:r w:rsidRPr="008C2A87">
        <w:rPr>
          <w:color w:val="000000" w:themeColor="text1"/>
          <w:sz w:val="22"/>
          <w:szCs w:val="22"/>
          <w:lang w:eastAsia="zh-CN"/>
        </w:rPr>
        <w:lastRenderedPageBreak/>
        <w:t>утвержденными решением общего Собрания членов СРО «СОЮЗАТОМСТРОЙ», Протокол №2</w:t>
      </w:r>
      <w:r w:rsidR="008C2A87" w:rsidRPr="008C2A87">
        <w:rPr>
          <w:color w:val="000000" w:themeColor="text1"/>
          <w:sz w:val="22"/>
          <w:szCs w:val="22"/>
          <w:lang w:eastAsia="zh-CN"/>
        </w:rPr>
        <w:t>4</w:t>
      </w:r>
      <w:r w:rsidRPr="008C2A87">
        <w:rPr>
          <w:color w:val="000000" w:themeColor="text1"/>
          <w:sz w:val="22"/>
          <w:szCs w:val="22"/>
          <w:lang w:eastAsia="zh-CN"/>
        </w:rPr>
        <w:t xml:space="preserve">                              от 14.04.202</w:t>
      </w:r>
      <w:r w:rsidR="008C2A87" w:rsidRPr="008C2A87">
        <w:rPr>
          <w:color w:val="000000" w:themeColor="text1"/>
          <w:sz w:val="22"/>
          <w:szCs w:val="22"/>
          <w:lang w:eastAsia="zh-CN"/>
        </w:rPr>
        <w:t>2</w:t>
      </w:r>
      <w:r w:rsidRPr="008C2A87">
        <w:rPr>
          <w:color w:val="000000" w:themeColor="text1"/>
          <w:sz w:val="22"/>
          <w:szCs w:val="22"/>
          <w:lang w:eastAsia="zh-CN"/>
        </w:rPr>
        <w:t>г.).</w:t>
      </w:r>
    </w:p>
    <w:p w14:paraId="09B66910" w14:textId="1343AC88" w:rsidR="002055AF" w:rsidRDefault="002055AF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t>Частным</w:t>
      </w:r>
      <w:r w:rsidRPr="003B51B1">
        <w:rPr>
          <w:bCs/>
          <w:color w:val="000000" w:themeColor="text1"/>
          <w:sz w:val="22"/>
          <w:szCs w:val="22"/>
        </w:rPr>
        <w:t xml:space="preserve"> учреждение</w:t>
      </w:r>
      <w:r>
        <w:rPr>
          <w:bCs/>
          <w:color w:val="000000" w:themeColor="text1"/>
          <w:sz w:val="22"/>
          <w:szCs w:val="22"/>
        </w:rPr>
        <w:t>м</w:t>
      </w:r>
      <w:r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  <w:lang w:eastAsia="zh-CN"/>
        </w:rPr>
        <w:t>п</w:t>
      </w:r>
      <w:r w:rsidR="0032489E" w:rsidRPr="0088713C">
        <w:rPr>
          <w:sz w:val="22"/>
          <w:szCs w:val="22"/>
          <w:lang w:eastAsia="zh-CN"/>
        </w:rPr>
        <w:t>редставлено</w:t>
      </w:r>
      <w:r w:rsidR="0088713C">
        <w:rPr>
          <w:sz w:val="22"/>
          <w:szCs w:val="22"/>
          <w:lang w:eastAsia="zh-CN"/>
        </w:rPr>
        <w:t xml:space="preserve"> обязательство об обеспечении исполнения обязательств по договору займа - поручительство </w:t>
      </w:r>
      <w:r w:rsidR="003E44D0" w:rsidRPr="0088713C">
        <w:rPr>
          <w:sz w:val="22"/>
          <w:szCs w:val="22"/>
          <w:lang w:eastAsia="zh-CN"/>
        </w:rPr>
        <w:t>Государственной корпорации по атомной энергии «Росатом</w:t>
      </w:r>
      <w:r w:rsidR="0088713C">
        <w:rPr>
          <w:sz w:val="22"/>
          <w:szCs w:val="22"/>
          <w:lang w:eastAsia="zh-CN"/>
        </w:rPr>
        <w:t xml:space="preserve">».    </w:t>
      </w:r>
    </w:p>
    <w:p w14:paraId="327D5D2C" w14:textId="6D99FE54" w:rsidR="0032489E" w:rsidRPr="0088713C" w:rsidRDefault="002055AF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>
        <w:rPr>
          <w:bCs/>
          <w:color w:val="000000" w:themeColor="text1"/>
          <w:sz w:val="22"/>
          <w:szCs w:val="22"/>
        </w:rPr>
        <w:t>Ассоциацией рассмотрены представленные документы</w:t>
      </w:r>
      <w:r w:rsidR="00B35C74">
        <w:rPr>
          <w:sz w:val="22"/>
          <w:szCs w:val="22"/>
          <w:lang w:eastAsia="zh-CN"/>
        </w:rPr>
        <w:t xml:space="preserve"> на получение займа и установлено, что они соответствуют требованиям Положения о компенсационном фонде обеспечения договорных обязательств Ассоциации (раздел 7 Положения о КФ ОДО).</w:t>
      </w:r>
      <w:r w:rsidR="0088713C">
        <w:rPr>
          <w:sz w:val="22"/>
          <w:szCs w:val="22"/>
          <w:lang w:eastAsia="zh-CN"/>
        </w:rPr>
        <w:t xml:space="preserve">               </w:t>
      </w:r>
    </w:p>
    <w:p w14:paraId="0E6C2758" w14:textId="77777777" w:rsidR="0088713C" w:rsidRPr="0088713C" w:rsidRDefault="0032489E" w:rsidP="00122FF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zh-CN"/>
        </w:rPr>
      </w:pPr>
      <w:r w:rsidRPr="0088713C">
        <w:rPr>
          <w:sz w:val="22"/>
          <w:szCs w:val="22"/>
          <w:lang w:eastAsia="zh-CN"/>
        </w:rPr>
        <w:t xml:space="preserve">На текущую дату </w:t>
      </w:r>
      <w:r w:rsidR="000D4BB1" w:rsidRPr="0088713C">
        <w:rPr>
          <w:sz w:val="22"/>
          <w:szCs w:val="22"/>
          <w:lang w:eastAsia="zh-CN"/>
        </w:rPr>
        <w:t>Ассоциацией</w:t>
      </w:r>
      <w:r w:rsidRPr="0088713C">
        <w:rPr>
          <w:sz w:val="22"/>
          <w:szCs w:val="22"/>
          <w:lang w:eastAsia="zh-CN"/>
        </w:rPr>
        <w:t xml:space="preserve"> произведен расчёт части средств ко</w:t>
      </w:r>
      <w:r w:rsidR="0088713C" w:rsidRPr="0088713C">
        <w:rPr>
          <w:sz w:val="22"/>
          <w:szCs w:val="22"/>
          <w:lang w:eastAsia="zh-CN"/>
        </w:rPr>
        <w:t>мпенсационного фонда, подлежащего</w:t>
      </w:r>
      <w:r w:rsidRPr="0088713C">
        <w:rPr>
          <w:sz w:val="22"/>
          <w:szCs w:val="22"/>
          <w:lang w:eastAsia="zh-CN"/>
        </w:rPr>
        <w:t xml:space="preserve"> использованию в целях выдачи займов. </w:t>
      </w:r>
    </w:p>
    <w:p w14:paraId="662E23F2" w14:textId="77777777" w:rsidR="0032489E" w:rsidRPr="00ED0B30" w:rsidRDefault="0032489E" w:rsidP="0088713C">
      <w:pPr>
        <w:jc w:val="both"/>
        <w:rPr>
          <w:sz w:val="22"/>
          <w:szCs w:val="22"/>
          <w:lang w:eastAsia="zh-CN"/>
        </w:rPr>
      </w:pPr>
      <w:r w:rsidRPr="00ED0B30">
        <w:rPr>
          <w:sz w:val="22"/>
          <w:szCs w:val="22"/>
          <w:lang w:eastAsia="zh-CN"/>
        </w:rPr>
        <w:t>Определены следующие показатели:</w:t>
      </w:r>
    </w:p>
    <w:p w14:paraId="1325F7F9" w14:textId="549C3B5C" w:rsidR="0032489E" w:rsidRPr="00ED0B30" w:rsidRDefault="0032489E" w:rsidP="00C72974">
      <w:pPr>
        <w:jc w:val="both"/>
        <w:rPr>
          <w:color w:val="FF0000"/>
          <w:sz w:val="22"/>
          <w:szCs w:val="22"/>
          <w:lang w:eastAsia="zh-CN"/>
        </w:rPr>
      </w:pPr>
      <w:r w:rsidRPr="00ED0B30">
        <w:rPr>
          <w:sz w:val="22"/>
          <w:szCs w:val="22"/>
          <w:lang w:eastAsia="zh-CN"/>
        </w:rPr>
        <w:t xml:space="preserve">- объём средств компенсационного фонда обеспечения договорных обязательств составляет </w:t>
      </w:r>
      <w:r w:rsidR="00256A48" w:rsidRPr="00FB0459">
        <w:rPr>
          <w:sz w:val="22"/>
          <w:szCs w:val="22"/>
          <w:lang w:eastAsia="zh-CN"/>
        </w:rPr>
        <w:t>8</w:t>
      </w:r>
      <w:r w:rsidR="008C7D81" w:rsidRPr="00FB0459">
        <w:rPr>
          <w:sz w:val="22"/>
          <w:szCs w:val="22"/>
          <w:lang w:eastAsia="zh-CN"/>
        </w:rPr>
        <w:t>91 060 014,15</w:t>
      </w:r>
      <w:r w:rsidR="00256A48" w:rsidRPr="00FB0459">
        <w:rPr>
          <w:sz w:val="22"/>
          <w:szCs w:val="22"/>
          <w:lang w:eastAsia="zh-CN"/>
        </w:rPr>
        <w:t xml:space="preserve"> </w:t>
      </w:r>
      <w:r w:rsidRPr="00FB0459">
        <w:rPr>
          <w:sz w:val="22"/>
          <w:szCs w:val="22"/>
          <w:lang w:eastAsia="zh-CN"/>
        </w:rPr>
        <w:t>рублей;</w:t>
      </w:r>
    </w:p>
    <w:p w14:paraId="32A6C501" w14:textId="09F85A54" w:rsidR="0032489E" w:rsidRPr="00ED0B30" w:rsidRDefault="0032489E" w:rsidP="00C72974">
      <w:pPr>
        <w:jc w:val="both"/>
        <w:rPr>
          <w:sz w:val="22"/>
          <w:szCs w:val="22"/>
          <w:lang w:eastAsia="zh-CN"/>
        </w:rPr>
      </w:pPr>
      <w:r w:rsidRPr="00ED0B30">
        <w:rPr>
          <w:sz w:val="22"/>
          <w:szCs w:val="22"/>
          <w:lang w:eastAsia="zh-CN"/>
        </w:rPr>
        <w:t>- размер части средств компенсационного фонда обеспечения дог</w:t>
      </w:r>
      <w:r w:rsidR="0088713C" w:rsidRPr="00ED0B30">
        <w:rPr>
          <w:sz w:val="22"/>
          <w:szCs w:val="22"/>
          <w:lang w:eastAsia="zh-CN"/>
        </w:rPr>
        <w:t>оворных обязательств, подлежащего</w:t>
      </w:r>
      <w:r w:rsidRPr="00ED0B30">
        <w:rPr>
          <w:sz w:val="22"/>
          <w:szCs w:val="22"/>
          <w:lang w:eastAsia="zh-CN"/>
        </w:rPr>
        <w:t xml:space="preserve"> использованию в целях выдачи займов (резерв КФ </w:t>
      </w:r>
      <w:r w:rsidRPr="00FB0459">
        <w:rPr>
          <w:sz w:val="22"/>
          <w:szCs w:val="22"/>
          <w:lang w:eastAsia="zh-CN"/>
        </w:rPr>
        <w:t xml:space="preserve">ОДО) составляет </w:t>
      </w:r>
      <w:r w:rsidR="00AF0969" w:rsidRPr="00FB0459">
        <w:rPr>
          <w:sz w:val="22"/>
          <w:szCs w:val="22"/>
          <w:lang w:eastAsia="zh-CN"/>
        </w:rPr>
        <w:t>4</w:t>
      </w:r>
      <w:r w:rsidR="008C7D81" w:rsidRPr="00FB0459">
        <w:rPr>
          <w:sz w:val="22"/>
          <w:szCs w:val="22"/>
          <w:lang w:eastAsia="zh-CN"/>
        </w:rPr>
        <w:t>45</w:t>
      </w:r>
      <w:r w:rsidR="00AF0969" w:rsidRPr="00FB0459">
        <w:rPr>
          <w:sz w:val="22"/>
          <w:szCs w:val="22"/>
          <w:lang w:eastAsia="zh-CN"/>
        </w:rPr>
        <w:t> </w:t>
      </w:r>
      <w:r w:rsidR="008C7D81" w:rsidRPr="00FB0459">
        <w:rPr>
          <w:sz w:val="22"/>
          <w:szCs w:val="22"/>
          <w:lang w:eastAsia="zh-CN"/>
        </w:rPr>
        <w:t>530</w:t>
      </w:r>
      <w:r w:rsidR="00AF0969" w:rsidRPr="00FB0459">
        <w:rPr>
          <w:sz w:val="22"/>
          <w:szCs w:val="22"/>
          <w:lang w:eastAsia="zh-CN"/>
        </w:rPr>
        <w:t xml:space="preserve"> </w:t>
      </w:r>
      <w:r w:rsidR="008C7D81" w:rsidRPr="00FB0459">
        <w:rPr>
          <w:sz w:val="22"/>
          <w:szCs w:val="22"/>
          <w:lang w:eastAsia="zh-CN"/>
        </w:rPr>
        <w:t>007</w:t>
      </w:r>
      <w:r w:rsidRPr="00FB0459">
        <w:rPr>
          <w:sz w:val="22"/>
          <w:szCs w:val="22"/>
          <w:lang w:eastAsia="zh-CN"/>
        </w:rPr>
        <w:t xml:space="preserve"> </w:t>
      </w:r>
      <w:r w:rsidRPr="00ED0B30">
        <w:rPr>
          <w:sz w:val="22"/>
          <w:szCs w:val="22"/>
          <w:lang w:eastAsia="zh-CN"/>
        </w:rPr>
        <w:t>рублей;</w:t>
      </w:r>
    </w:p>
    <w:p w14:paraId="42E07E05" w14:textId="66CB613B" w:rsidR="0032489E" w:rsidRPr="00ED0B30" w:rsidRDefault="0032489E" w:rsidP="00C72974">
      <w:pPr>
        <w:jc w:val="both"/>
        <w:rPr>
          <w:sz w:val="22"/>
          <w:szCs w:val="22"/>
          <w:lang w:eastAsia="zh-CN"/>
        </w:rPr>
      </w:pPr>
      <w:r w:rsidRPr="00ED0B30">
        <w:rPr>
          <w:sz w:val="22"/>
          <w:szCs w:val="22"/>
          <w:lang w:eastAsia="zh-CN"/>
        </w:rPr>
        <w:t xml:space="preserve">- предельный размер займа для одного члена </w:t>
      </w:r>
      <w:r w:rsidR="005B1E2E" w:rsidRPr="00ED0B30">
        <w:rPr>
          <w:sz w:val="22"/>
          <w:szCs w:val="22"/>
          <w:lang w:eastAsia="zh-CN"/>
        </w:rPr>
        <w:t>Ассоциации</w:t>
      </w:r>
      <w:r w:rsidRPr="00ED0B30">
        <w:rPr>
          <w:sz w:val="22"/>
          <w:szCs w:val="22"/>
          <w:lang w:eastAsia="zh-CN"/>
        </w:rPr>
        <w:t xml:space="preserve"> (15 проц</w:t>
      </w:r>
      <w:r w:rsidR="005B1E2E" w:rsidRPr="00ED0B30">
        <w:rPr>
          <w:sz w:val="22"/>
          <w:szCs w:val="22"/>
          <w:lang w:eastAsia="zh-CN"/>
        </w:rPr>
        <w:t xml:space="preserve">ентов от </w:t>
      </w:r>
      <w:r w:rsidRPr="00ED0B30">
        <w:rPr>
          <w:sz w:val="22"/>
          <w:szCs w:val="22"/>
          <w:lang w:eastAsia="zh-CN"/>
        </w:rPr>
        <w:t xml:space="preserve">50 процентов средств КФ ОДО) </w:t>
      </w:r>
      <w:r w:rsidRPr="00FB0459">
        <w:rPr>
          <w:sz w:val="22"/>
          <w:szCs w:val="22"/>
          <w:lang w:eastAsia="zh-CN"/>
        </w:rPr>
        <w:t xml:space="preserve">составляет </w:t>
      </w:r>
      <w:r w:rsidR="00256A48" w:rsidRPr="00FB0459">
        <w:rPr>
          <w:sz w:val="22"/>
          <w:szCs w:val="22"/>
          <w:lang w:eastAsia="zh-CN"/>
        </w:rPr>
        <w:t>6</w:t>
      </w:r>
      <w:r w:rsidR="008C7D81" w:rsidRPr="00FB0459">
        <w:rPr>
          <w:sz w:val="22"/>
          <w:szCs w:val="22"/>
          <w:lang w:eastAsia="zh-CN"/>
        </w:rPr>
        <w:t>6</w:t>
      </w:r>
      <w:r w:rsidR="00256A48" w:rsidRPr="00FB0459">
        <w:rPr>
          <w:sz w:val="22"/>
          <w:szCs w:val="22"/>
          <w:lang w:eastAsia="zh-CN"/>
        </w:rPr>
        <w:t xml:space="preserve"> </w:t>
      </w:r>
      <w:r w:rsidR="008C7D81" w:rsidRPr="00FB0459">
        <w:rPr>
          <w:sz w:val="22"/>
          <w:szCs w:val="22"/>
          <w:lang w:eastAsia="zh-CN"/>
        </w:rPr>
        <w:t>829</w:t>
      </w:r>
      <w:r w:rsidR="00256A48" w:rsidRPr="00FB0459">
        <w:rPr>
          <w:sz w:val="22"/>
          <w:szCs w:val="22"/>
          <w:lang w:eastAsia="zh-CN"/>
        </w:rPr>
        <w:t xml:space="preserve"> </w:t>
      </w:r>
      <w:r w:rsidR="008C7D81" w:rsidRPr="00FB0459">
        <w:rPr>
          <w:sz w:val="22"/>
          <w:szCs w:val="22"/>
          <w:lang w:eastAsia="zh-CN"/>
        </w:rPr>
        <w:t>501</w:t>
      </w:r>
      <w:r w:rsidRPr="00FB0459">
        <w:rPr>
          <w:sz w:val="22"/>
          <w:szCs w:val="22"/>
          <w:lang w:eastAsia="zh-CN"/>
        </w:rPr>
        <w:t xml:space="preserve"> рублей.</w:t>
      </w:r>
    </w:p>
    <w:p w14:paraId="394F6AAC" w14:textId="76E87911" w:rsidR="00CA5ADC" w:rsidRDefault="003049F9" w:rsidP="00C72974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У</w:t>
      </w:r>
      <w:r w:rsidR="0032489E" w:rsidRPr="0032489E">
        <w:rPr>
          <w:sz w:val="22"/>
          <w:szCs w:val="22"/>
          <w:lang w:eastAsia="zh-CN"/>
        </w:rPr>
        <w:t>казанный расчёт части средств ко</w:t>
      </w:r>
      <w:r w:rsidR="0088713C">
        <w:rPr>
          <w:sz w:val="22"/>
          <w:szCs w:val="22"/>
          <w:lang w:eastAsia="zh-CN"/>
        </w:rPr>
        <w:t>мпенсационного фонда, подлежащего</w:t>
      </w:r>
      <w:r w:rsidR="0032489E" w:rsidRPr="0032489E">
        <w:rPr>
          <w:sz w:val="22"/>
          <w:szCs w:val="22"/>
          <w:lang w:eastAsia="zh-CN"/>
        </w:rPr>
        <w:t xml:space="preserve"> использованию в целях выдачи займов, подтверждает возможность предоставления </w:t>
      </w:r>
      <w:r w:rsidR="00E17151">
        <w:rPr>
          <w:bCs/>
          <w:color w:val="000000" w:themeColor="text1"/>
          <w:sz w:val="22"/>
          <w:szCs w:val="22"/>
        </w:rPr>
        <w:t>Частному учреждению</w:t>
      </w:r>
      <w:r w:rsidR="00E17151"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E17151">
        <w:rPr>
          <w:bCs/>
          <w:color w:val="000000" w:themeColor="text1"/>
          <w:sz w:val="22"/>
          <w:szCs w:val="22"/>
        </w:rPr>
        <w:t xml:space="preserve"> займ в </w:t>
      </w:r>
      <w:r w:rsidR="00FD00D7">
        <w:rPr>
          <w:bCs/>
          <w:color w:val="000000" w:themeColor="text1"/>
          <w:sz w:val="22"/>
          <w:szCs w:val="22"/>
        </w:rPr>
        <w:t>сумме</w:t>
      </w:r>
      <w:r w:rsidR="00E17151">
        <w:rPr>
          <w:bCs/>
          <w:color w:val="000000" w:themeColor="text1"/>
          <w:sz w:val="22"/>
          <w:szCs w:val="22"/>
        </w:rPr>
        <w:t xml:space="preserve"> </w:t>
      </w:r>
      <w:r w:rsidR="008C2A87" w:rsidRPr="00E72B86">
        <w:rPr>
          <w:sz w:val="22"/>
          <w:szCs w:val="22"/>
          <w:lang w:eastAsia="zh-CN"/>
        </w:rPr>
        <w:t>66 000 000 рублей (шестьдесят шесть миллионов) рублей</w:t>
      </w:r>
      <w:r>
        <w:rPr>
          <w:sz w:val="22"/>
          <w:szCs w:val="22"/>
          <w:lang w:eastAsia="zh-CN"/>
        </w:rPr>
        <w:t>.</w:t>
      </w:r>
      <w:r w:rsidR="00CA5ADC">
        <w:rPr>
          <w:sz w:val="22"/>
          <w:szCs w:val="22"/>
          <w:lang w:eastAsia="zh-CN"/>
        </w:rPr>
        <w:t xml:space="preserve"> </w:t>
      </w:r>
    </w:p>
    <w:p w14:paraId="4D507379" w14:textId="5C9513D5" w:rsidR="005B1E2E" w:rsidRPr="005B1E2E" w:rsidRDefault="00960805" w:rsidP="005B1E2E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6</w:t>
      </w:r>
      <w:r w:rsidR="005B1E2E">
        <w:rPr>
          <w:sz w:val="22"/>
          <w:szCs w:val="22"/>
          <w:lang w:eastAsia="zh-CN"/>
        </w:rPr>
        <w:t xml:space="preserve">. </w:t>
      </w:r>
      <w:r w:rsidR="005B1E2E" w:rsidRPr="005B1E2E">
        <w:rPr>
          <w:color w:val="000000"/>
          <w:sz w:val="22"/>
          <w:szCs w:val="22"/>
        </w:rPr>
        <w:t xml:space="preserve">На основании бухгалтерской отчетности </w:t>
      </w:r>
      <w:r w:rsidR="00266809">
        <w:rPr>
          <w:bCs/>
          <w:color w:val="000000" w:themeColor="text1"/>
          <w:sz w:val="22"/>
          <w:szCs w:val="22"/>
        </w:rPr>
        <w:t>Частного учреждения</w:t>
      </w:r>
      <w:r w:rsidR="00266809"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266809">
        <w:rPr>
          <w:bCs/>
          <w:color w:val="000000" w:themeColor="text1"/>
          <w:sz w:val="22"/>
          <w:szCs w:val="22"/>
        </w:rPr>
        <w:t xml:space="preserve"> </w:t>
      </w:r>
      <w:r w:rsidR="005B1E2E">
        <w:rPr>
          <w:color w:val="000000"/>
          <w:sz w:val="22"/>
          <w:szCs w:val="22"/>
        </w:rPr>
        <w:t xml:space="preserve">Ассоциацией </w:t>
      </w:r>
      <w:r w:rsidR="005B1E2E" w:rsidRPr="005B1E2E">
        <w:rPr>
          <w:color w:val="000000"/>
          <w:sz w:val="22"/>
          <w:szCs w:val="22"/>
        </w:rPr>
        <w:t>был проведен финансовый анализ: изучены основные показатели, коэффициенты, дающие объективную оценку текущего финансового состояния организации с целью принятия решения о возможности предоставления займа.</w:t>
      </w:r>
    </w:p>
    <w:p w14:paraId="226ABA1B" w14:textId="04785C42" w:rsidR="005B1E2E" w:rsidRPr="005B1E2E" w:rsidRDefault="00960805" w:rsidP="002910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На основании М</w:t>
      </w:r>
      <w:r w:rsidR="005B1E2E" w:rsidRPr="005B1E2E">
        <w:rPr>
          <w:color w:val="000000"/>
          <w:sz w:val="22"/>
          <w:szCs w:val="22"/>
        </w:rPr>
        <w:t>етодики анализа финансовой устойчивости</w:t>
      </w:r>
      <w:r w:rsidR="00291091">
        <w:rPr>
          <w:color w:val="000000"/>
          <w:sz w:val="22"/>
          <w:szCs w:val="22"/>
        </w:rPr>
        <w:t xml:space="preserve"> организаций – членов Ассоциации</w:t>
      </w:r>
      <w:r>
        <w:rPr>
          <w:color w:val="000000"/>
          <w:sz w:val="22"/>
          <w:szCs w:val="22"/>
        </w:rPr>
        <w:t xml:space="preserve"> </w:t>
      </w:r>
      <w:r w:rsidR="005B1E2E" w:rsidRPr="005B1E2E">
        <w:rPr>
          <w:color w:val="000000"/>
          <w:sz w:val="22"/>
          <w:szCs w:val="22"/>
        </w:rPr>
        <w:t xml:space="preserve">рассчитан коэффициент </w:t>
      </w:r>
      <w:r w:rsidR="007A5154">
        <w:rPr>
          <w:color w:val="000000"/>
          <w:sz w:val="22"/>
          <w:szCs w:val="22"/>
        </w:rPr>
        <w:t xml:space="preserve">риска </w:t>
      </w:r>
      <w:r w:rsidR="005B1E2E" w:rsidRPr="005B1E2E">
        <w:rPr>
          <w:color w:val="000000"/>
          <w:sz w:val="22"/>
          <w:szCs w:val="22"/>
        </w:rPr>
        <w:t>невозврата займа</w:t>
      </w:r>
      <w:r w:rsidR="00291091">
        <w:rPr>
          <w:color w:val="000000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Частным учреждением</w:t>
      </w:r>
      <w:r w:rsidRPr="003B51B1">
        <w:rPr>
          <w:bCs/>
          <w:color w:val="000000" w:themeColor="text1"/>
          <w:sz w:val="22"/>
          <w:szCs w:val="22"/>
        </w:rPr>
        <w:t xml:space="preserve"> Госкорпорации "Росатом" "ОЦКС</w:t>
      </w:r>
      <w:proofErr w:type="gramStart"/>
      <w:r w:rsidRPr="003B51B1">
        <w:rPr>
          <w:bCs/>
          <w:color w:val="000000" w:themeColor="text1"/>
          <w:sz w:val="22"/>
          <w:szCs w:val="22"/>
        </w:rPr>
        <w:t>"</w:t>
      </w:r>
      <w:r w:rsidR="007A5154">
        <w:rPr>
          <w:color w:val="000000"/>
          <w:sz w:val="22"/>
          <w:szCs w:val="22"/>
        </w:rPr>
        <w:t>,</w:t>
      </w:r>
      <w:r w:rsidR="00291091">
        <w:rPr>
          <w:color w:val="000000"/>
          <w:sz w:val="22"/>
          <w:szCs w:val="22"/>
        </w:rPr>
        <w:t xml:space="preserve"> </w:t>
      </w:r>
      <w:r w:rsidR="007A5154">
        <w:rPr>
          <w:color w:val="000000"/>
          <w:sz w:val="22"/>
          <w:szCs w:val="22"/>
        </w:rPr>
        <w:t xml:space="preserve">  </w:t>
      </w:r>
      <w:proofErr w:type="gramEnd"/>
      <w:r w:rsidR="007A5154">
        <w:rPr>
          <w:color w:val="000000"/>
          <w:sz w:val="22"/>
          <w:szCs w:val="22"/>
        </w:rPr>
        <w:t xml:space="preserve">                          о</w:t>
      </w:r>
      <w:r w:rsidR="005B1E2E" w:rsidRPr="005B1E2E">
        <w:rPr>
          <w:color w:val="000000"/>
          <w:sz w:val="22"/>
          <w:szCs w:val="22"/>
        </w:rPr>
        <w:t xml:space="preserve">н составил </w:t>
      </w:r>
      <w:r w:rsidR="007A5154">
        <w:rPr>
          <w:sz w:val="22"/>
          <w:szCs w:val="22"/>
        </w:rPr>
        <w:t>0,1 балл</w:t>
      </w:r>
      <w:r w:rsidR="005B1E2E" w:rsidRPr="00FB0459">
        <w:rPr>
          <w:sz w:val="22"/>
          <w:szCs w:val="22"/>
        </w:rPr>
        <w:t xml:space="preserve">, </w:t>
      </w:r>
      <w:r w:rsidR="005B1E2E" w:rsidRPr="005B1E2E">
        <w:rPr>
          <w:color w:val="000000"/>
          <w:sz w:val="22"/>
          <w:szCs w:val="22"/>
        </w:rPr>
        <w:t>имеет положительное значение, что подтверждает «нормальное финансовое состояние» организации</w:t>
      </w:r>
      <w:r>
        <w:rPr>
          <w:color w:val="000000"/>
          <w:sz w:val="22"/>
          <w:szCs w:val="22"/>
        </w:rPr>
        <w:t xml:space="preserve"> и говорит о том, </w:t>
      </w:r>
      <w:r w:rsidR="005B1E2E" w:rsidRPr="005B1E2E">
        <w:rPr>
          <w:color w:val="000000"/>
          <w:sz w:val="22"/>
          <w:szCs w:val="22"/>
        </w:rPr>
        <w:t>что предоставление займа возможно.</w:t>
      </w:r>
    </w:p>
    <w:p w14:paraId="678C7DB5" w14:textId="77777777" w:rsidR="000449BE" w:rsidRDefault="000449BE" w:rsidP="0032489E">
      <w:pPr>
        <w:ind w:firstLine="709"/>
        <w:jc w:val="both"/>
        <w:rPr>
          <w:b/>
          <w:sz w:val="22"/>
          <w:szCs w:val="22"/>
          <w:lang w:eastAsia="zh-CN"/>
        </w:rPr>
      </w:pPr>
    </w:p>
    <w:p w14:paraId="13BF67B1" w14:textId="77777777" w:rsidR="0032489E" w:rsidRPr="0032489E" w:rsidRDefault="00CA5ADC" w:rsidP="00D32AF4">
      <w:p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Решили</w:t>
      </w:r>
      <w:r w:rsidR="0032489E" w:rsidRPr="0032489E">
        <w:rPr>
          <w:b/>
          <w:sz w:val="22"/>
          <w:szCs w:val="22"/>
          <w:lang w:eastAsia="zh-CN"/>
        </w:rPr>
        <w:t>:</w:t>
      </w:r>
    </w:p>
    <w:p w14:paraId="30F9AA19" w14:textId="77777777" w:rsidR="0032489E" w:rsidRPr="0032489E" w:rsidRDefault="00CA5ADC" w:rsidP="00D32AF4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1. </w:t>
      </w:r>
      <w:r w:rsidR="0032489E" w:rsidRPr="0032489E">
        <w:rPr>
          <w:sz w:val="22"/>
          <w:szCs w:val="22"/>
          <w:lang w:eastAsia="zh-CN"/>
        </w:rPr>
        <w:t>Предоставить за</w:t>
      </w:r>
      <w:r>
        <w:rPr>
          <w:sz w:val="22"/>
          <w:szCs w:val="22"/>
          <w:lang w:eastAsia="zh-CN"/>
        </w:rPr>
        <w:t>йм</w:t>
      </w:r>
      <w:r w:rsidR="0032489E" w:rsidRPr="0032489E">
        <w:rPr>
          <w:sz w:val="22"/>
          <w:szCs w:val="22"/>
          <w:lang w:eastAsia="zh-CN"/>
        </w:rPr>
        <w:t xml:space="preserve"> члену </w:t>
      </w:r>
      <w:r>
        <w:rPr>
          <w:sz w:val="22"/>
          <w:szCs w:val="22"/>
          <w:lang w:eastAsia="zh-CN"/>
        </w:rPr>
        <w:t xml:space="preserve">Ассоциации </w:t>
      </w:r>
      <w:r w:rsidR="00FD04D2" w:rsidRPr="005E3375">
        <w:rPr>
          <w:bCs/>
          <w:color w:val="000000" w:themeColor="text1"/>
          <w:sz w:val="22"/>
          <w:szCs w:val="22"/>
        </w:rPr>
        <w:t>Частно</w:t>
      </w:r>
      <w:r w:rsidR="00FD04D2">
        <w:rPr>
          <w:bCs/>
          <w:color w:val="000000" w:themeColor="text1"/>
          <w:sz w:val="22"/>
          <w:szCs w:val="22"/>
        </w:rPr>
        <w:t>му</w:t>
      </w:r>
      <w:r w:rsidR="00FD04D2" w:rsidRPr="005E3375">
        <w:rPr>
          <w:bCs/>
          <w:color w:val="000000" w:themeColor="text1"/>
          <w:sz w:val="22"/>
          <w:szCs w:val="22"/>
        </w:rPr>
        <w:t xml:space="preserve"> учреждени</w:t>
      </w:r>
      <w:r w:rsidR="00FD04D2">
        <w:rPr>
          <w:bCs/>
          <w:color w:val="000000" w:themeColor="text1"/>
          <w:sz w:val="22"/>
          <w:szCs w:val="22"/>
        </w:rPr>
        <w:t>ю</w:t>
      </w:r>
      <w:r w:rsidR="00FD04D2" w:rsidRPr="005E3375">
        <w:rPr>
          <w:bCs/>
          <w:color w:val="000000" w:themeColor="text1"/>
          <w:sz w:val="22"/>
          <w:szCs w:val="22"/>
        </w:rPr>
        <w:t xml:space="preserve"> Государственной корпорации по атомной энергии «Росатом» «Отраслевой центр капитального строительства» (</w:t>
      </w:r>
      <w:r>
        <w:rPr>
          <w:bCs/>
          <w:color w:val="000000" w:themeColor="text1"/>
          <w:sz w:val="22"/>
          <w:szCs w:val="22"/>
        </w:rPr>
        <w:t xml:space="preserve">сокращенно: </w:t>
      </w:r>
      <w:r w:rsidR="00FD04D2" w:rsidRPr="008A3937">
        <w:rPr>
          <w:bCs/>
          <w:color w:val="000000" w:themeColor="text1"/>
          <w:sz w:val="22"/>
          <w:szCs w:val="22"/>
        </w:rPr>
        <w:t>Частное учреждение Госкорпорации "Росатом" "ОЦКС"</w:t>
      </w:r>
      <w:r w:rsidR="00FD04D2" w:rsidRPr="005E3375">
        <w:rPr>
          <w:bCs/>
          <w:color w:val="000000" w:themeColor="text1"/>
          <w:sz w:val="22"/>
          <w:szCs w:val="22"/>
        </w:rPr>
        <w:t>, ИНН: 7706470770)</w:t>
      </w:r>
      <w:r w:rsidR="00FD04D2" w:rsidRPr="0032489E">
        <w:rPr>
          <w:sz w:val="22"/>
          <w:szCs w:val="22"/>
          <w:lang w:eastAsia="zh-CN"/>
        </w:rPr>
        <w:t xml:space="preserve"> </w:t>
      </w:r>
      <w:r w:rsidR="0032489E" w:rsidRPr="0032489E">
        <w:rPr>
          <w:sz w:val="22"/>
          <w:szCs w:val="22"/>
          <w:lang w:eastAsia="zh-CN"/>
        </w:rPr>
        <w:t>на следующих условиях:</w:t>
      </w:r>
    </w:p>
    <w:p w14:paraId="74FF4EC8" w14:textId="2D4AEE17" w:rsidR="0032489E" w:rsidRPr="0032489E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</w:t>
      </w:r>
      <w:r w:rsidR="00E17151">
        <w:rPr>
          <w:sz w:val="22"/>
          <w:szCs w:val="22"/>
          <w:lang w:eastAsia="zh-CN"/>
        </w:rPr>
        <w:t>сумма</w:t>
      </w:r>
      <w:r w:rsidRPr="0032489E">
        <w:rPr>
          <w:sz w:val="22"/>
          <w:szCs w:val="22"/>
          <w:lang w:eastAsia="zh-CN"/>
        </w:rPr>
        <w:t xml:space="preserve"> займа - </w:t>
      </w:r>
      <w:r w:rsidR="008C2A87" w:rsidRPr="00E72B86">
        <w:rPr>
          <w:sz w:val="22"/>
          <w:szCs w:val="22"/>
          <w:lang w:eastAsia="zh-CN"/>
        </w:rPr>
        <w:t>66 000 000 рублей (шестьдесят шесть миллионов) рублей</w:t>
      </w:r>
      <w:r w:rsidRPr="0032489E">
        <w:rPr>
          <w:sz w:val="22"/>
          <w:szCs w:val="22"/>
          <w:lang w:eastAsia="zh-CN"/>
        </w:rPr>
        <w:t>;</w:t>
      </w:r>
    </w:p>
    <w:p w14:paraId="017E365C" w14:textId="7FAC971B" w:rsidR="00E17151" w:rsidRPr="00E17151" w:rsidRDefault="00E17151" w:rsidP="00E17151">
      <w:pPr>
        <w:tabs>
          <w:tab w:val="left" w:pos="284"/>
        </w:tabs>
        <w:jc w:val="both"/>
        <w:rPr>
          <w:i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</w:t>
      </w:r>
      <w:r w:rsidR="00D32AF4" w:rsidRPr="00E17151">
        <w:rPr>
          <w:sz w:val="22"/>
          <w:szCs w:val="22"/>
          <w:lang w:eastAsia="zh-CN"/>
        </w:rPr>
        <w:t>цель</w:t>
      </w:r>
      <w:r w:rsidR="0032489E" w:rsidRPr="00E17151">
        <w:rPr>
          <w:sz w:val="22"/>
          <w:szCs w:val="22"/>
          <w:lang w:eastAsia="zh-CN"/>
        </w:rPr>
        <w:t xml:space="preserve"> займа - </w:t>
      </w:r>
      <w:r w:rsidR="00FD04D2" w:rsidRPr="00E17151">
        <w:rPr>
          <w:sz w:val="22"/>
          <w:szCs w:val="22"/>
          <w:lang w:eastAsia="zh-CN"/>
        </w:rPr>
        <w:t>выплата работникам заработной платы</w:t>
      </w:r>
      <w:r w:rsidRPr="00E17151">
        <w:rPr>
          <w:sz w:val="22"/>
          <w:szCs w:val="22"/>
          <w:lang w:eastAsia="zh-CN"/>
        </w:rPr>
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</w:t>
      </w:r>
      <w:r w:rsidR="008C2A87">
        <w:rPr>
          <w:sz w:val="22"/>
          <w:szCs w:val="22"/>
          <w:lang w:eastAsia="zh-CN"/>
        </w:rPr>
        <w:t>нию;</w:t>
      </w:r>
      <w:r w:rsidRPr="00E17151">
        <w:rPr>
          <w:sz w:val="22"/>
          <w:szCs w:val="22"/>
          <w:lang w:eastAsia="zh-CN"/>
        </w:rPr>
        <w:t xml:space="preserve"> </w:t>
      </w:r>
    </w:p>
    <w:p w14:paraId="61F829E2" w14:textId="77777777" w:rsidR="0032489E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срок предоставления займа </w:t>
      </w:r>
      <w:r w:rsidR="00FD04D2">
        <w:rPr>
          <w:sz w:val="22"/>
          <w:szCs w:val="22"/>
          <w:lang w:eastAsia="zh-CN"/>
        </w:rPr>
        <w:t>–</w:t>
      </w:r>
      <w:r w:rsidRPr="0032489E">
        <w:rPr>
          <w:sz w:val="22"/>
          <w:szCs w:val="22"/>
          <w:lang w:eastAsia="zh-CN"/>
        </w:rPr>
        <w:t xml:space="preserve"> </w:t>
      </w:r>
      <w:r w:rsidR="00FD04D2" w:rsidRPr="00CA5ADC">
        <w:rPr>
          <w:sz w:val="22"/>
          <w:szCs w:val="22"/>
          <w:lang w:eastAsia="zh-CN"/>
        </w:rPr>
        <w:t>12 месяцев</w:t>
      </w:r>
      <w:r w:rsidRPr="00CA5ADC">
        <w:rPr>
          <w:sz w:val="22"/>
          <w:szCs w:val="22"/>
          <w:lang w:eastAsia="zh-CN"/>
        </w:rPr>
        <w:t>;</w:t>
      </w:r>
    </w:p>
    <w:p w14:paraId="086BA15E" w14:textId="44B9A638" w:rsidR="00FD00D7" w:rsidRPr="00FD00D7" w:rsidRDefault="002476AD" w:rsidP="001D729A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00D7">
        <w:rPr>
          <w:sz w:val="22"/>
          <w:szCs w:val="22"/>
        </w:rPr>
        <w:t>п</w:t>
      </w:r>
      <w:r w:rsidR="00FD00D7" w:rsidRPr="00FD00D7">
        <w:rPr>
          <w:sz w:val="22"/>
          <w:szCs w:val="22"/>
        </w:rPr>
        <w:t xml:space="preserve">роцентная ставка за </w:t>
      </w:r>
      <w:r w:rsidR="00FD00D7">
        <w:rPr>
          <w:sz w:val="22"/>
          <w:szCs w:val="22"/>
        </w:rPr>
        <w:t xml:space="preserve">пользование суммой займа - </w:t>
      </w:r>
      <w:r w:rsidR="00FD00D7" w:rsidRPr="00FD00D7">
        <w:rPr>
          <w:sz w:val="22"/>
          <w:szCs w:val="22"/>
        </w:rPr>
        <w:t>1/10 ключевой ставки Центрального банка Российской Федерации, д</w:t>
      </w:r>
      <w:r w:rsidR="00FB0459">
        <w:rPr>
          <w:sz w:val="22"/>
          <w:szCs w:val="22"/>
        </w:rPr>
        <w:t xml:space="preserve">ействующей на день выдачи займа. </w:t>
      </w:r>
    </w:p>
    <w:p w14:paraId="241A3F0F" w14:textId="77777777" w:rsidR="0032489E" w:rsidRPr="00CA5ADC" w:rsidRDefault="0032489E" w:rsidP="00D32AF4">
      <w:pPr>
        <w:jc w:val="both"/>
        <w:rPr>
          <w:sz w:val="22"/>
          <w:szCs w:val="22"/>
          <w:lang w:eastAsia="zh-CN"/>
        </w:rPr>
      </w:pPr>
      <w:r w:rsidRPr="0032489E">
        <w:rPr>
          <w:sz w:val="22"/>
          <w:szCs w:val="22"/>
          <w:lang w:eastAsia="zh-CN"/>
        </w:rPr>
        <w:t xml:space="preserve">- способ обеспечения исполнения обязательств по договору займа </w:t>
      </w:r>
      <w:r w:rsidR="003B51B1">
        <w:rPr>
          <w:sz w:val="22"/>
          <w:szCs w:val="22"/>
          <w:lang w:eastAsia="zh-CN"/>
        </w:rPr>
        <w:t>–</w:t>
      </w:r>
      <w:r w:rsidRPr="0032489E">
        <w:rPr>
          <w:sz w:val="22"/>
          <w:szCs w:val="22"/>
          <w:lang w:eastAsia="zh-CN"/>
        </w:rPr>
        <w:t xml:space="preserve"> </w:t>
      </w:r>
      <w:r w:rsidR="00FD04D2" w:rsidRPr="00CA5ADC">
        <w:rPr>
          <w:sz w:val="22"/>
          <w:szCs w:val="22"/>
          <w:lang w:eastAsia="zh-CN"/>
        </w:rPr>
        <w:t>поручительство</w:t>
      </w:r>
      <w:r w:rsidR="003B51B1" w:rsidRPr="00CA5ADC">
        <w:rPr>
          <w:sz w:val="22"/>
          <w:szCs w:val="22"/>
          <w:lang w:eastAsia="zh-CN"/>
        </w:rPr>
        <w:t xml:space="preserve"> ГК «Росатом».</w:t>
      </w:r>
    </w:p>
    <w:p w14:paraId="1DF1E6DC" w14:textId="72A74AEC" w:rsidR="0032489E" w:rsidRPr="00CA5ADC" w:rsidRDefault="003B51B1" w:rsidP="00CA5ADC">
      <w:pPr>
        <w:jc w:val="both"/>
        <w:rPr>
          <w:sz w:val="22"/>
          <w:szCs w:val="22"/>
          <w:lang w:eastAsia="zh-CN"/>
        </w:rPr>
      </w:pPr>
      <w:r w:rsidRPr="00CA5ADC">
        <w:rPr>
          <w:sz w:val="22"/>
          <w:szCs w:val="22"/>
          <w:lang w:eastAsia="zh-CN"/>
        </w:rPr>
        <w:t xml:space="preserve">2. </w:t>
      </w:r>
      <w:r w:rsidR="00CA5ADC">
        <w:rPr>
          <w:sz w:val="22"/>
          <w:szCs w:val="22"/>
          <w:lang w:eastAsia="zh-CN"/>
        </w:rPr>
        <w:t>И</w:t>
      </w:r>
      <w:r w:rsidR="0032489E" w:rsidRPr="00CA5ADC">
        <w:rPr>
          <w:sz w:val="22"/>
          <w:szCs w:val="22"/>
          <w:lang w:eastAsia="zh-CN"/>
        </w:rPr>
        <w:t xml:space="preserve">сполнительному органу </w:t>
      </w:r>
      <w:r w:rsidR="00CA5ADC">
        <w:rPr>
          <w:sz w:val="22"/>
          <w:szCs w:val="22"/>
          <w:lang w:eastAsia="zh-CN"/>
        </w:rPr>
        <w:t xml:space="preserve">Ассоциации </w:t>
      </w:r>
      <w:r w:rsidR="0032489E" w:rsidRPr="00CA5ADC">
        <w:rPr>
          <w:sz w:val="22"/>
          <w:szCs w:val="22"/>
          <w:lang w:eastAsia="zh-CN"/>
        </w:rPr>
        <w:t xml:space="preserve">обеспечить подготовку и заключение договора займа с </w:t>
      </w:r>
      <w:r w:rsidR="00826FFF">
        <w:rPr>
          <w:bCs/>
          <w:color w:val="000000" w:themeColor="text1"/>
          <w:sz w:val="22"/>
          <w:szCs w:val="22"/>
        </w:rPr>
        <w:t>Частным</w:t>
      </w:r>
      <w:r w:rsidR="00826FFF" w:rsidRPr="008A3937">
        <w:rPr>
          <w:bCs/>
          <w:color w:val="000000" w:themeColor="text1"/>
          <w:sz w:val="22"/>
          <w:szCs w:val="22"/>
        </w:rPr>
        <w:t xml:space="preserve"> учреждение</w:t>
      </w:r>
      <w:r w:rsidR="00826FFF">
        <w:rPr>
          <w:bCs/>
          <w:color w:val="000000" w:themeColor="text1"/>
          <w:sz w:val="22"/>
          <w:szCs w:val="22"/>
        </w:rPr>
        <w:t>м</w:t>
      </w:r>
      <w:r w:rsidR="00826FFF" w:rsidRPr="008A3937">
        <w:rPr>
          <w:bCs/>
          <w:color w:val="000000" w:themeColor="text1"/>
          <w:sz w:val="22"/>
          <w:szCs w:val="22"/>
        </w:rPr>
        <w:t xml:space="preserve"> Госкорпорации "Росатом" "ОЦКС"</w:t>
      </w:r>
      <w:r w:rsidR="00960805">
        <w:rPr>
          <w:bCs/>
          <w:color w:val="000000" w:themeColor="text1"/>
          <w:sz w:val="22"/>
          <w:szCs w:val="22"/>
        </w:rPr>
        <w:t xml:space="preserve"> </w:t>
      </w:r>
      <w:r w:rsidR="0032489E" w:rsidRPr="00CA5ADC">
        <w:rPr>
          <w:sz w:val="22"/>
          <w:szCs w:val="22"/>
          <w:lang w:eastAsia="zh-CN"/>
        </w:rPr>
        <w:t>на указанных условиях.</w:t>
      </w:r>
    </w:p>
    <w:p w14:paraId="6432598A" w14:textId="77777777" w:rsidR="0032489E" w:rsidRPr="0032489E" w:rsidRDefault="00826FFF" w:rsidP="00826FFF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 И</w:t>
      </w:r>
      <w:r w:rsidRPr="00CA5ADC">
        <w:rPr>
          <w:sz w:val="22"/>
          <w:szCs w:val="22"/>
          <w:lang w:eastAsia="zh-CN"/>
        </w:rPr>
        <w:t xml:space="preserve">сполнительному органу </w:t>
      </w:r>
      <w:r>
        <w:rPr>
          <w:sz w:val="22"/>
          <w:szCs w:val="22"/>
          <w:lang w:eastAsia="zh-CN"/>
        </w:rPr>
        <w:t xml:space="preserve">Ассоциации </w:t>
      </w:r>
      <w:r w:rsidRPr="00CA5ADC">
        <w:rPr>
          <w:sz w:val="22"/>
          <w:szCs w:val="22"/>
          <w:lang w:eastAsia="zh-CN"/>
        </w:rPr>
        <w:t xml:space="preserve">обеспечить подготовку и заключение договора </w:t>
      </w:r>
      <w:r>
        <w:rPr>
          <w:sz w:val="22"/>
          <w:szCs w:val="22"/>
          <w:lang w:eastAsia="zh-CN"/>
        </w:rPr>
        <w:t>поручительства</w:t>
      </w:r>
      <w:r w:rsidRPr="00CA5ADC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   </w:t>
      </w:r>
      <w:r w:rsidRPr="00CA5ADC">
        <w:rPr>
          <w:sz w:val="22"/>
          <w:szCs w:val="22"/>
          <w:lang w:eastAsia="zh-CN"/>
        </w:rPr>
        <w:t xml:space="preserve">с </w:t>
      </w:r>
      <w:r w:rsidR="00FD00D7">
        <w:rPr>
          <w:sz w:val="22"/>
          <w:szCs w:val="22"/>
          <w:lang w:eastAsia="zh-CN"/>
        </w:rPr>
        <w:t>Государственной корпорацией</w:t>
      </w:r>
      <w:r w:rsidRPr="0088713C">
        <w:rPr>
          <w:sz w:val="22"/>
          <w:szCs w:val="22"/>
          <w:lang w:eastAsia="zh-CN"/>
        </w:rPr>
        <w:t xml:space="preserve"> по атомной энергии «Росатом</w:t>
      </w:r>
      <w:r w:rsidR="00E17151">
        <w:rPr>
          <w:sz w:val="22"/>
          <w:szCs w:val="22"/>
          <w:lang w:eastAsia="zh-CN"/>
        </w:rPr>
        <w:t>».</w:t>
      </w:r>
    </w:p>
    <w:p w14:paraId="7AA1F83E" w14:textId="77777777" w:rsidR="0032489E" w:rsidRPr="0032489E" w:rsidRDefault="0032489E" w:rsidP="00B95B9C">
      <w:pPr>
        <w:jc w:val="both"/>
        <w:rPr>
          <w:b/>
          <w:color w:val="000000" w:themeColor="text1"/>
          <w:sz w:val="22"/>
          <w:szCs w:val="22"/>
        </w:rPr>
      </w:pPr>
    </w:p>
    <w:p w14:paraId="32BD5F0E" w14:textId="77777777" w:rsidR="00B95B9C" w:rsidRPr="007200F4" w:rsidRDefault="00B95B9C" w:rsidP="00B95B9C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«</w:t>
      </w:r>
      <w:r w:rsidR="00C868B6">
        <w:rPr>
          <w:color w:val="000000" w:themeColor="text1"/>
          <w:sz w:val="22"/>
          <w:szCs w:val="22"/>
        </w:rPr>
        <w:t>ЗА</w:t>
      </w:r>
      <w:r>
        <w:rPr>
          <w:color w:val="000000" w:themeColor="text1"/>
          <w:sz w:val="22"/>
          <w:szCs w:val="22"/>
        </w:rPr>
        <w:t xml:space="preserve">» </w:t>
      </w:r>
      <w:r w:rsidRPr="007200F4">
        <w:rPr>
          <w:color w:val="000000" w:themeColor="text1"/>
          <w:sz w:val="22"/>
          <w:szCs w:val="22"/>
        </w:rPr>
        <w:t>большинством голосов.</w:t>
      </w:r>
    </w:p>
    <w:p w14:paraId="25F471BB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2DBBDE03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1B40F315" w14:textId="77777777"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14:paraId="714BD385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7200F4">
        <w:rPr>
          <w:color w:val="000000" w:themeColor="text1"/>
          <w:sz w:val="22"/>
          <w:szCs w:val="22"/>
        </w:rPr>
        <w:t xml:space="preserve">   </w:t>
      </w:r>
    </w:p>
    <w:p w14:paraId="04FE8AA8" w14:textId="77777777"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14:paraId="341A13E4" w14:textId="77777777" w:rsidR="00B95B9C" w:rsidRDefault="00B95B9C" w:rsidP="00B95B9C">
      <w:pPr>
        <w:rPr>
          <w:bCs/>
          <w:color w:val="000000" w:themeColor="text1"/>
          <w:sz w:val="22"/>
          <w:szCs w:val="22"/>
        </w:rPr>
      </w:pPr>
    </w:p>
    <w:p w14:paraId="6779E8E5" w14:textId="77777777" w:rsidR="00B95B9C" w:rsidRPr="00595F17" w:rsidRDefault="00B95B9C" w:rsidP="00B95B9C">
      <w:pPr>
        <w:rPr>
          <w:bCs/>
          <w:color w:val="000000" w:themeColor="text1"/>
        </w:rPr>
      </w:pPr>
      <w:r w:rsidRPr="007200F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7200F4">
        <w:rPr>
          <w:color w:val="000000" w:themeColor="text1"/>
          <w:sz w:val="22"/>
          <w:szCs w:val="22"/>
        </w:rPr>
        <w:t xml:space="preserve">                                 </w:t>
      </w:r>
      <w:r w:rsidRPr="007200F4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7200F4">
        <w:rPr>
          <w:color w:val="000000" w:themeColor="text1"/>
          <w:sz w:val="22"/>
          <w:szCs w:val="22"/>
        </w:rPr>
        <w:tab/>
      </w:r>
      <w:r w:rsidRPr="007200F4">
        <w:rPr>
          <w:color w:val="000000" w:themeColor="text1"/>
          <w:sz w:val="22"/>
          <w:szCs w:val="22"/>
        </w:rPr>
        <w:tab/>
        <w:t xml:space="preserve">             Доценко Л.А.  </w:t>
      </w:r>
      <w:r w:rsidRPr="00595F17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95F17">
        <w:rPr>
          <w:color w:val="000000" w:themeColor="text1"/>
        </w:rPr>
        <w:t xml:space="preserve"> </w:t>
      </w:r>
    </w:p>
    <w:p w14:paraId="4AE87594" w14:textId="77777777"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14:paraId="52F3872E" w14:textId="77777777"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sectPr w:rsidR="00B95B9C" w:rsidSect="00E3380C">
      <w:pgSz w:w="11906" w:h="16838"/>
      <w:pgMar w:top="56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63E4987"/>
    <w:multiLevelType w:val="hybridMultilevel"/>
    <w:tmpl w:val="5DB0C43E"/>
    <w:lvl w:ilvl="0" w:tplc="A98A98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6BEA"/>
    <w:multiLevelType w:val="hybridMultilevel"/>
    <w:tmpl w:val="CE425F12"/>
    <w:lvl w:ilvl="0" w:tplc="5DA2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B323FE2"/>
    <w:multiLevelType w:val="hybridMultilevel"/>
    <w:tmpl w:val="BB8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449BE"/>
    <w:rsid w:val="0005180E"/>
    <w:rsid w:val="00063BC9"/>
    <w:rsid w:val="00081A76"/>
    <w:rsid w:val="00085A32"/>
    <w:rsid w:val="000971ED"/>
    <w:rsid w:val="000A2081"/>
    <w:rsid w:val="000B011D"/>
    <w:rsid w:val="000B0DE1"/>
    <w:rsid w:val="000B5A22"/>
    <w:rsid w:val="000C121A"/>
    <w:rsid w:val="000D4BB1"/>
    <w:rsid w:val="000E3C89"/>
    <w:rsid w:val="00115A40"/>
    <w:rsid w:val="00122FF0"/>
    <w:rsid w:val="001617F6"/>
    <w:rsid w:val="001A0DA7"/>
    <w:rsid w:val="001A2570"/>
    <w:rsid w:val="001A4014"/>
    <w:rsid w:val="001B3C4A"/>
    <w:rsid w:val="001D4C2A"/>
    <w:rsid w:val="001D729A"/>
    <w:rsid w:val="001E37BD"/>
    <w:rsid w:val="00202466"/>
    <w:rsid w:val="002055AF"/>
    <w:rsid w:val="0021035D"/>
    <w:rsid w:val="00211318"/>
    <w:rsid w:val="00224F73"/>
    <w:rsid w:val="002476AD"/>
    <w:rsid w:val="00251C82"/>
    <w:rsid w:val="00256A48"/>
    <w:rsid w:val="00263401"/>
    <w:rsid w:val="0026450D"/>
    <w:rsid w:val="00265F46"/>
    <w:rsid w:val="00266809"/>
    <w:rsid w:val="002705C5"/>
    <w:rsid w:val="00270B76"/>
    <w:rsid w:val="0027521C"/>
    <w:rsid w:val="00283BF3"/>
    <w:rsid w:val="002846FD"/>
    <w:rsid w:val="00291091"/>
    <w:rsid w:val="00297EC7"/>
    <w:rsid w:val="002F51EF"/>
    <w:rsid w:val="002F79B8"/>
    <w:rsid w:val="0030107F"/>
    <w:rsid w:val="003049F9"/>
    <w:rsid w:val="00315289"/>
    <w:rsid w:val="0032489E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B51B1"/>
    <w:rsid w:val="003E178E"/>
    <w:rsid w:val="003E44D0"/>
    <w:rsid w:val="003F3560"/>
    <w:rsid w:val="00410B05"/>
    <w:rsid w:val="004320D1"/>
    <w:rsid w:val="00433B23"/>
    <w:rsid w:val="00442ED3"/>
    <w:rsid w:val="00465427"/>
    <w:rsid w:val="00474B53"/>
    <w:rsid w:val="00486810"/>
    <w:rsid w:val="00487790"/>
    <w:rsid w:val="00494A57"/>
    <w:rsid w:val="004A06B8"/>
    <w:rsid w:val="004B7EF3"/>
    <w:rsid w:val="004C209C"/>
    <w:rsid w:val="004C6DAF"/>
    <w:rsid w:val="004D2CD7"/>
    <w:rsid w:val="004D3B0C"/>
    <w:rsid w:val="004E1DAF"/>
    <w:rsid w:val="004E4584"/>
    <w:rsid w:val="004F07E0"/>
    <w:rsid w:val="00515049"/>
    <w:rsid w:val="00525E62"/>
    <w:rsid w:val="005444CF"/>
    <w:rsid w:val="0054763D"/>
    <w:rsid w:val="00553A2F"/>
    <w:rsid w:val="005644C2"/>
    <w:rsid w:val="00573AAA"/>
    <w:rsid w:val="00591187"/>
    <w:rsid w:val="005B1E2E"/>
    <w:rsid w:val="005C6A9B"/>
    <w:rsid w:val="005D1EC6"/>
    <w:rsid w:val="005E245E"/>
    <w:rsid w:val="005E3375"/>
    <w:rsid w:val="005E68D3"/>
    <w:rsid w:val="00620495"/>
    <w:rsid w:val="006210A0"/>
    <w:rsid w:val="0062751B"/>
    <w:rsid w:val="006437F6"/>
    <w:rsid w:val="00663A9B"/>
    <w:rsid w:val="00665B2F"/>
    <w:rsid w:val="006B4AEA"/>
    <w:rsid w:val="006B6AB8"/>
    <w:rsid w:val="006C4D3A"/>
    <w:rsid w:val="006D5A7A"/>
    <w:rsid w:val="006E2906"/>
    <w:rsid w:val="00702B5E"/>
    <w:rsid w:val="00740C4B"/>
    <w:rsid w:val="0074554D"/>
    <w:rsid w:val="00746F5D"/>
    <w:rsid w:val="00754848"/>
    <w:rsid w:val="00757B1D"/>
    <w:rsid w:val="00774753"/>
    <w:rsid w:val="00780603"/>
    <w:rsid w:val="007A5154"/>
    <w:rsid w:val="007A678F"/>
    <w:rsid w:val="007C0139"/>
    <w:rsid w:val="007D162A"/>
    <w:rsid w:val="007D1A03"/>
    <w:rsid w:val="007F1C51"/>
    <w:rsid w:val="008000E0"/>
    <w:rsid w:val="008076E6"/>
    <w:rsid w:val="00823C45"/>
    <w:rsid w:val="00826FFF"/>
    <w:rsid w:val="008454EF"/>
    <w:rsid w:val="0086118A"/>
    <w:rsid w:val="0086595A"/>
    <w:rsid w:val="0088713C"/>
    <w:rsid w:val="00896BCD"/>
    <w:rsid w:val="008A0AF5"/>
    <w:rsid w:val="008A201B"/>
    <w:rsid w:val="008A3937"/>
    <w:rsid w:val="008A45CA"/>
    <w:rsid w:val="008C2A87"/>
    <w:rsid w:val="008C7D81"/>
    <w:rsid w:val="008E5A85"/>
    <w:rsid w:val="008F2A5D"/>
    <w:rsid w:val="00900061"/>
    <w:rsid w:val="0090440F"/>
    <w:rsid w:val="009052CF"/>
    <w:rsid w:val="00910D08"/>
    <w:rsid w:val="009214D8"/>
    <w:rsid w:val="00960805"/>
    <w:rsid w:val="009A2977"/>
    <w:rsid w:val="009B24D1"/>
    <w:rsid w:val="009B2D82"/>
    <w:rsid w:val="009B4D99"/>
    <w:rsid w:val="009C45FD"/>
    <w:rsid w:val="009E7330"/>
    <w:rsid w:val="00A30A51"/>
    <w:rsid w:val="00A32D3F"/>
    <w:rsid w:val="00A36CF4"/>
    <w:rsid w:val="00A37377"/>
    <w:rsid w:val="00A41BC9"/>
    <w:rsid w:val="00A50D18"/>
    <w:rsid w:val="00A92DFC"/>
    <w:rsid w:val="00AA5D05"/>
    <w:rsid w:val="00AC2C3E"/>
    <w:rsid w:val="00AE0D42"/>
    <w:rsid w:val="00AE159F"/>
    <w:rsid w:val="00AF0969"/>
    <w:rsid w:val="00B05E06"/>
    <w:rsid w:val="00B35C74"/>
    <w:rsid w:val="00B37838"/>
    <w:rsid w:val="00B80E5B"/>
    <w:rsid w:val="00B9067A"/>
    <w:rsid w:val="00B95B9C"/>
    <w:rsid w:val="00BA70E3"/>
    <w:rsid w:val="00BA7A21"/>
    <w:rsid w:val="00BB3840"/>
    <w:rsid w:val="00BC4399"/>
    <w:rsid w:val="00BE15C0"/>
    <w:rsid w:val="00BF4B25"/>
    <w:rsid w:val="00C174CF"/>
    <w:rsid w:val="00C24CC3"/>
    <w:rsid w:val="00C43530"/>
    <w:rsid w:val="00C66BDE"/>
    <w:rsid w:val="00C70C57"/>
    <w:rsid w:val="00C72974"/>
    <w:rsid w:val="00C868B6"/>
    <w:rsid w:val="00C86EF4"/>
    <w:rsid w:val="00C90653"/>
    <w:rsid w:val="00CA5ADC"/>
    <w:rsid w:val="00CC470B"/>
    <w:rsid w:val="00CD4113"/>
    <w:rsid w:val="00CF32AD"/>
    <w:rsid w:val="00D006EC"/>
    <w:rsid w:val="00D32AF4"/>
    <w:rsid w:val="00D4216B"/>
    <w:rsid w:val="00D63B08"/>
    <w:rsid w:val="00D73F71"/>
    <w:rsid w:val="00D76CE6"/>
    <w:rsid w:val="00DA5938"/>
    <w:rsid w:val="00DB286C"/>
    <w:rsid w:val="00DC2ED2"/>
    <w:rsid w:val="00DF31D6"/>
    <w:rsid w:val="00E17151"/>
    <w:rsid w:val="00E3380C"/>
    <w:rsid w:val="00E35BA1"/>
    <w:rsid w:val="00E46FC1"/>
    <w:rsid w:val="00E62135"/>
    <w:rsid w:val="00E72B86"/>
    <w:rsid w:val="00E800DA"/>
    <w:rsid w:val="00EA2087"/>
    <w:rsid w:val="00EC04E2"/>
    <w:rsid w:val="00ED0B30"/>
    <w:rsid w:val="00EE0448"/>
    <w:rsid w:val="00EE3BA2"/>
    <w:rsid w:val="00EF40C6"/>
    <w:rsid w:val="00F00C2B"/>
    <w:rsid w:val="00F5038F"/>
    <w:rsid w:val="00F51F82"/>
    <w:rsid w:val="00F62AE0"/>
    <w:rsid w:val="00F84299"/>
    <w:rsid w:val="00FB0459"/>
    <w:rsid w:val="00FB6C15"/>
    <w:rsid w:val="00FC247F"/>
    <w:rsid w:val="00FC5FC3"/>
    <w:rsid w:val="00FD00D7"/>
    <w:rsid w:val="00FD04D2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61A7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807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1"/>
    <w:uiPriority w:val="99"/>
    <w:unhideWhenUsed/>
    <w:rsid w:val="00FD00D7"/>
    <w:rPr>
      <w:lang w:eastAsia="zh-CN"/>
    </w:rPr>
  </w:style>
  <w:style w:type="character" w:customStyle="1" w:styleId="aa">
    <w:name w:val="Текст сноски Знак"/>
    <w:basedOn w:val="a0"/>
    <w:uiPriority w:val="99"/>
    <w:semiHidden/>
    <w:rsid w:val="00FD0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rsid w:val="00FD00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037E-D507-4A72-BCD9-A974615B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Лариса Доценко</cp:lastModifiedBy>
  <cp:revision>8</cp:revision>
  <cp:lastPrinted>2021-10-14T11:33:00Z</cp:lastPrinted>
  <dcterms:created xsi:type="dcterms:W3CDTF">2022-12-13T08:24:00Z</dcterms:created>
  <dcterms:modified xsi:type="dcterms:W3CDTF">2022-12-15T09:05:00Z</dcterms:modified>
</cp:coreProperties>
</file>